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C0925" w14:textId="197479DD" w:rsidR="00432CB3" w:rsidRPr="007B29DC" w:rsidRDefault="00D66B32" w:rsidP="002E3FAB">
      <w:pPr>
        <w:pStyle w:val="Overskrift1"/>
      </w:pPr>
      <w:r w:rsidRPr="007B29DC">
        <w:t xml:space="preserve">Ansøgning om udpegning af likvidator </w:t>
      </w:r>
    </w:p>
    <w:p w14:paraId="0879FC59" w14:textId="77777777" w:rsidR="00D66B32" w:rsidRPr="007B29DC" w:rsidRDefault="00D66B32" w:rsidP="00FD0C0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2B91E2FA" w14:textId="4E9ECEF9" w:rsidR="00D66B32" w:rsidRPr="00182D7B" w:rsidRDefault="007B29DC" w:rsidP="00FD0C0D">
      <w:pPr>
        <w:jc w:val="both"/>
        <w:rPr>
          <w:rFonts w:ascii="Times New Roman" w:hAnsi="Times New Roman" w:cs="Times New Roman"/>
          <w:sz w:val="22"/>
        </w:rPr>
      </w:pPr>
      <w:r w:rsidRPr="00182D7B">
        <w:rPr>
          <w:rFonts w:ascii="Times New Roman" w:hAnsi="Times New Roman" w:cs="Times New Roman"/>
          <w:sz w:val="22"/>
        </w:rPr>
        <w:t xml:space="preserve">Dette </w:t>
      </w:r>
      <w:r w:rsidR="00D66B32" w:rsidRPr="00182D7B">
        <w:rPr>
          <w:rFonts w:ascii="Times New Roman" w:hAnsi="Times New Roman" w:cs="Times New Roman"/>
          <w:sz w:val="22"/>
        </w:rPr>
        <w:t xml:space="preserve">skema anvendes ved ansøgning om </w:t>
      </w:r>
      <w:r w:rsidR="00306E68" w:rsidRPr="00182D7B">
        <w:rPr>
          <w:rFonts w:ascii="Times New Roman" w:hAnsi="Times New Roman" w:cs="Times New Roman"/>
          <w:sz w:val="22"/>
        </w:rPr>
        <w:t>udpegning</w:t>
      </w:r>
      <w:r w:rsidR="00D66B32" w:rsidRPr="00182D7B">
        <w:rPr>
          <w:rFonts w:ascii="Times New Roman" w:hAnsi="Times New Roman" w:cs="Times New Roman"/>
          <w:sz w:val="22"/>
        </w:rPr>
        <w:t xml:space="preserve"> af likvidator i forbindelse med likvidation af en selvejende ungdomsboliginstitution opført med offentlig støtte.</w:t>
      </w:r>
    </w:p>
    <w:p w14:paraId="40663AB5" w14:textId="77777777" w:rsidR="00D66B32" w:rsidRPr="00182D7B" w:rsidRDefault="00D66B32" w:rsidP="00FD0C0D">
      <w:pPr>
        <w:jc w:val="both"/>
        <w:rPr>
          <w:rFonts w:ascii="Times New Roman" w:hAnsi="Times New Roman" w:cs="Times New Roman"/>
          <w:sz w:val="22"/>
        </w:rPr>
      </w:pPr>
    </w:p>
    <w:p w14:paraId="2F7778D0" w14:textId="3D7700D2" w:rsidR="00D66B32" w:rsidRPr="00182D7B" w:rsidRDefault="00D66B32" w:rsidP="00FD0C0D">
      <w:pPr>
        <w:jc w:val="both"/>
        <w:rPr>
          <w:rFonts w:ascii="Times New Roman" w:hAnsi="Times New Roman" w:cs="Times New Roman"/>
          <w:sz w:val="22"/>
        </w:rPr>
      </w:pPr>
      <w:r w:rsidRPr="00182D7B">
        <w:rPr>
          <w:rFonts w:ascii="Times New Roman" w:hAnsi="Times New Roman" w:cs="Times New Roman"/>
          <w:sz w:val="22"/>
        </w:rPr>
        <w:t xml:space="preserve">Selvejende ungdomsboliginstitutioner, der er opført med offentlig støtte efter byggestøtte-, kollegiestøtte- eller boligbyggerilovgivningen, </w:t>
      </w:r>
      <w:r w:rsidR="00FD0C0D" w:rsidRPr="00182D7B">
        <w:rPr>
          <w:rFonts w:ascii="Times New Roman" w:hAnsi="Times New Roman" w:cs="Times New Roman"/>
          <w:sz w:val="22"/>
        </w:rPr>
        <w:t xml:space="preserve">som </w:t>
      </w:r>
      <w:r w:rsidRPr="00182D7B">
        <w:rPr>
          <w:rFonts w:ascii="Times New Roman" w:hAnsi="Times New Roman" w:cs="Times New Roman"/>
          <w:sz w:val="22"/>
        </w:rPr>
        <w:t>ikke er omdannet til en almen boligorganisation eller en afdeling af en almen boligorganisation eller til en selvejende almen ungdomsboliginstitution, omfattes af lov om boligbyggeri.</w:t>
      </w:r>
      <w:r w:rsidRPr="00182D7B">
        <w:rPr>
          <w:rStyle w:val="Fodnotehenvisning"/>
          <w:rFonts w:ascii="Times New Roman" w:hAnsi="Times New Roman" w:cs="Times New Roman"/>
          <w:sz w:val="22"/>
        </w:rPr>
        <w:footnoteReference w:id="1"/>
      </w:r>
      <w:r w:rsidRPr="00182D7B">
        <w:rPr>
          <w:rFonts w:ascii="Times New Roman" w:hAnsi="Times New Roman" w:cs="Times New Roman"/>
          <w:sz w:val="22"/>
        </w:rPr>
        <w:t xml:space="preserve"> Andre institutioner, der ikke er opført med statsstøtte, men som er godkendt af kommunalbestyrelsen, er også omfattet af boligbyggeriloven</w:t>
      </w:r>
      <w:r w:rsidR="007B29DC" w:rsidRPr="00182D7B">
        <w:rPr>
          <w:rFonts w:ascii="Times New Roman" w:hAnsi="Times New Roman" w:cs="Times New Roman"/>
          <w:sz w:val="22"/>
        </w:rPr>
        <w:t>.</w:t>
      </w:r>
    </w:p>
    <w:p w14:paraId="759CF239" w14:textId="50338491" w:rsidR="00D66B32" w:rsidRPr="00182D7B" w:rsidRDefault="00D66B32" w:rsidP="00FD0C0D">
      <w:pPr>
        <w:jc w:val="both"/>
        <w:rPr>
          <w:rFonts w:ascii="Times New Roman" w:hAnsi="Times New Roman" w:cs="Times New Roman"/>
          <w:sz w:val="22"/>
        </w:rPr>
      </w:pPr>
    </w:p>
    <w:p w14:paraId="4CFA0F55" w14:textId="0DE24E89" w:rsidR="00D66B32" w:rsidRPr="00182D7B" w:rsidRDefault="00D66B32" w:rsidP="00FD0C0D">
      <w:pPr>
        <w:jc w:val="both"/>
        <w:rPr>
          <w:rFonts w:ascii="Times New Roman" w:hAnsi="Times New Roman" w:cs="Times New Roman"/>
          <w:sz w:val="22"/>
        </w:rPr>
      </w:pPr>
      <w:r w:rsidRPr="00182D7B">
        <w:rPr>
          <w:rFonts w:ascii="Times New Roman" w:hAnsi="Times New Roman" w:cs="Times New Roman"/>
          <w:sz w:val="22"/>
        </w:rPr>
        <w:t>Efter § 14, stk. 1 i organisationsbekendtgørelsen skal likvidationen godkendes af Social- og Boligstyrelsen (Bygge- og Boligstyrelsen i bekendtgørelsen) efter indstilling fra kommunalbestyrelsen.</w:t>
      </w:r>
      <w:r w:rsidRPr="00182D7B">
        <w:rPr>
          <w:rStyle w:val="Fodnotehenvisning"/>
          <w:rFonts w:ascii="Times New Roman" w:hAnsi="Times New Roman" w:cs="Times New Roman"/>
          <w:sz w:val="22"/>
        </w:rPr>
        <w:footnoteReference w:id="2"/>
      </w:r>
      <w:r w:rsidR="007B29DC" w:rsidRPr="00182D7B">
        <w:rPr>
          <w:rFonts w:ascii="Times New Roman" w:hAnsi="Times New Roman" w:cs="Times New Roman"/>
          <w:sz w:val="22"/>
        </w:rPr>
        <w:t xml:space="preserve"> Likvidationen foretages en likvidator </w:t>
      </w:r>
      <w:r w:rsidRPr="00182D7B">
        <w:rPr>
          <w:rFonts w:ascii="Times New Roman" w:hAnsi="Times New Roman" w:cs="Times New Roman"/>
          <w:sz w:val="22"/>
        </w:rPr>
        <w:t xml:space="preserve">udpeget af Social- og Boligstyrelsen </w:t>
      </w:r>
      <w:r w:rsidR="00E731F6" w:rsidRPr="00182D7B">
        <w:rPr>
          <w:rFonts w:ascii="Times New Roman" w:hAnsi="Times New Roman" w:cs="Times New Roman"/>
          <w:sz w:val="22"/>
        </w:rPr>
        <w:t xml:space="preserve">også </w:t>
      </w:r>
      <w:r w:rsidRPr="00182D7B">
        <w:rPr>
          <w:rFonts w:ascii="Times New Roman" w:hAnsi="Times New Roman" w:cs="Times New Roman"/>
          <w:sz w:val="22"/>
        </w:rPr>
        <w:t>efter indstilling fra kommunalbestyrelsen.</w:t>
      </w:r>
    </w:p>
    <w:p w14:paraId="2ABF31C2" w14:textId="77777777" w:rsidR="00D66B32" w:rsidRPr="00182D7B" w:rsidRDefault="00D66B32" w:rsidP="00FD0C0D">
      <w:pPr>
        <w:jc w:val="both"/>
        <w:rPr>
          <w:rFonts w:ascii="Times New Roman" w:hAnsi="Times New Roman" w:cs="Times New Roman"/>
          <w:sz w:val="22"/>
        </w:rPr>
      </w:pPr>
    </w:p>
    <w:p w14:paraId="0532B678" w14:textId="38388A67" w:rsidR="007B29DC" w:rsidRPr="00182D7B" w:rsidRDefault="00D66B32" w:rsidP="007B29DC">
      <w:pPr>
        <w:jc w:val="both"/>
        <w:rPr>
          <w:rFonts w:ascii="Times New Roman" w:hAnsi="Times New Roman" w:cs="Times New Roman"/>
          <w:sz w:val="22"/>
        </w:rPr>
      </w:pPr>
      <w:r w:rsidRPr="00182D7B">
        <w:rPr>
          <w:rFonts w:ascii="Times New Roman" w:hAnsi="Times New Roman" w:cs="Times New Roman"/>
          <w:sz w:val="22"/>
        </w:rPr>
        <w:t>Før der indsendes en ansøgning om udpegning af likvidator skal kommunalbestyrelsen godkende valg</w:t>
      </w:r>
      <w:r w:rsidR="00E731F6" w:rsidRPr="00182D7B">
        <w:rPr>
          <w:rFonts w:ascii="Times New Roman" w:hAnsi="Times New Roman" w:cs="Times New Roman"/>
          <w:sz w:val="22"/>
        </w:rPr>
        <w:t>et</w:t>
      </w:r>
      <w:r w:rsidRPr="00182D7B">
        <w:rPr>
          <w:rFonts w:ascii="Times New Roman" w:hAnsi="Times New Roman" w:cs="Times New Roman"/>
          <w:sz w:val="22"/>
        </w:rPr>
        <w:t xml:space="preserve"> af likvidator.</w:t>
      </w:r>
      <w:r w:rsidR="007B29DC" w:rsidRPr="00182D7B">
        <w:rPr>
          <w:rFonts w:ascii="Times New Roman" w:hAnsi="Times New Roman" w:cs="Times New Roman"/>
          <w:sz w:val="22"/>
        </w:rPr>
        <w:t xml:space="preserve"> Denne godkendelse skal være vedlagt ansøgningen. </w:t>
      </w:r>
    </w:p>
    <w:p w14:paraId="53D96C24" w14:textId="77777777" w:rsidR="007B29DC" w:rsidRPr="00182D7B" w:rsidRDefault="007B29DC" w:rsidP="007B29DC">
      <w:pPr>
        <w:jc w:val="both"/>
        <w:rPr>
          <w:rFonts w:ascii="Times New Roman" w:hAnsi="Times New Roman" w:cs="Times New Roman"/>
          <w:sz w:val="22"/>
        </w:rPr>
      </w:pPr>
    </w:p>
    <w:p w14:paraId="26680A70" w14:textId="058ED6F7" w:rsidR="007B29DC" w:rsidRPr="00182D7B" w:rsidRDefault="007B29DC" w:rsidP="007B29DC">
      <w:pPr>
        <w:jc w:val="both"/>
        <w:rPr>
          <w:rFonts w:ascii="Times New Roman" w:hAnsi="Times New Roman" w:cs="Times New Roman"/>
          <w:sz w:val="22"/>
        </w:rPr>
      </w:pPr>
      <w:r w:rsidRPr="00182D7B">
        <w:rPr>
          <w:rFonts w:ascii="Times New Roman" w:hAnsi="Times New Roman" w:cs="Times New Roman"/>
          <w:sz w:val="22"/>
        </w:rPr>
        <w:t>Ved uddelegering af kommunalbestyrelsens kompetence til udvalg eller andre dele af forvaltningen skal ansøgningen være vedlagt dokumentation for uddelegeringen.</w:t>
      </w:r>
    </w:p>
    <w:p w14:paraId="4A2D7393" w14:textId="77777777" w:rsidR="00D66B32" w:rsidRPr="00182D7B" w:rsidRDefault="00D66B32" w:rsidP="00FD0C0D">
      <w:pPr>
        <w:jc w:val="both"/>
        <w:rPr>
          <w:rFonts w:ascii="Times New Roman" w:hAnsi="Times New Roman" w:cs="Times New Roman"/>
          <w:sz w:val="22"/>
        </w:rPr>
      </w:pPr>
    </w:p>
    <w:p w14:paraId="761F7E32" w14:textId="7155EC05" w:rsidR="00D66B32" w:rsidRPr="00182D7B" w:rsidRDefault="00D66B32" w:rsidP="00FD0C0D">
      <w:pPr>
        <w:jc w:val="both"/>
        <w:rPr>
          <w:rFonts w:ascii="Times New Roman" w:hAnsi="Times New Roman" w:cs="Times New Roman"/>
          <w:sz w:val="22"/>
        </w:rPr>
      </w:pPr>
      <w:r w:rsidRPr="00182D7B">
        <w:rPr>
          <w:rFonts w:ascii="Times New Roman" w:hAnsi="Times New Roman" w:cs="Times New Roman"/>
          <w:sz w:val="22"/>
        </w:rPr>
        <w:t>Ansøgning om udpegning af likvidator kan herefter indsendes enten</w:t>
      </w:r>
    </w:p>
    <w:p w14:paraId="7CAAF4FA" w14:textId="77777777" w:rsidR="00E731F6" w:rsidRPr="00182D7B" w:rsidRDefault="00E731F6" w:rsidP="00FD0C0D">
      <w:pPr>
        <w:jc w:val="both"/>
        <w:rPr>
          <w:rFonts w:ascii="Times New Roman" w:hAnsi="Times New Roman" w:cs="Times New Roman"/>
          <w:sz w:val="22"/>
        </w:rPr>
      </w:pPr>
    </w:p>
    <w:p w14:paraId="0115F1F8" w14:textId="3F7ED6F8" w:rsidR="00D66B32" w:rsidRPr="00182D7B" w:rsidRDefault="00E731F6" w:rsidP="00FD0C0D">
      <w:pPr>
        <w:pStyle w:val="Listeafsnit"/>
        <w:numPr>
          <w:ilvl w:val="0"/>
          <w:numId w:val="22"/>
        </w:numPr>
        <w:jc w:val="both"/>
        <w:rPr>
          <w:rFonts w:ascii="Times New Roman" w:hAnsi="Times New Roman" w:cs="Times New Roman"/>
          <w:sz w:val="22"/>
        </w:rPr>
      </w:pPr>
      <w:r w:rsidRPr="00182D7B">
        <w:rPr>
          <w:rFonts w:ascii="Times New Roman" w:hAnsi="Times New Roman" w:cs="Times New Roman"/>
          <w:sz w:val="22"/>
        </w:rPr>
        <w:t xml:space="preserve">i </w:t>
      </w:r>
      <w:r w:rsidR="00D66B32" w:rsidRPr="00182D7B">
        <w:rPr>
          <w:rFonts w:ascii="Times New Roman" w:hAnsi="Times New Roman" w:cs="Times New Roman"/>
          <w:sz w:val="22"/>
        </w:rPr>
        <w:t>forbindelse med ansøgning om likvidation af institutionen</w:t>
      </w:r>
      <w:r w:rsidR="00306E68" w:rsidRPr="00182D7B">
        <w:rPr>
          <w:rFonts w:ascii="Times New Roman" w:hAnsi="Times New Roman" w:cs="Times New Roman"/>
          <w:sz w:val="22"/>
        </w:rPr>
        <w:t xml:space="preserve"> </w:t>
      </w:r>
      <w:r w:rsidR="007B29DC" w:rsidRPr="00182D7B">
        <w:rPr>
          <w:rFonts w:ascii="Times New Roman" w:hAnsi="Times New Roman" w:cs="Times New Roman"/>
          <w:sz w:val="22"/>
        </w:rPr>
        <w:t xml:space="preserve">(se tilhørende skema på hjemmesiden) </w:t>
      </w:r>
      <w:r w:rsidR="00306E68" w:rsidRPr="00182D7B">
        <w:rPr>
          <w:rFonts w:ascii="Times New Roman" w:hAnsi="Times New Roman" w:cs="Times New Roman"/>
          <w:sz w:val="22"/>
        </w:rPr>
        <w:t>eller</w:t>
      </w:r>
    </w:p>
    <w:p w14:paraId="1D849146" w14:textId="77777777" w:rsidR="00E731F6" w:rsidRPr="00182D7B" w:rsidRDefault="00E731F6" w:rsidP="00E731F6">
      <w:pPr>
        <w:pStyle w:val="Listeafsnit"/>
        <w:numPr>
          <w:ilvl w:val="0"/>
          <w:numId w:val="0"/>
        </w:numPr>
        <w:ind w:left="720"/>
        <w:jc w:val="both"/>
        <w:rPr>
          <w:rFonts w:ascii="Times New Roman" w:hAnsi="Times New Roman" w:cs="Times New Roman"/>
          <w:sz w:val="22"/>
        </w:rPr>
      </w:pPr>
    </w:p>
    <w:p w14:paraId="52CCCE20" w14:textId="11F738C6" w:rsidR="00D66B32" w:rsidRPr="00182D7B" w:rsidRDefault="00E731F6" w:rsidP="00FD0C0D">
      <w:pPr>
        <w:pStyle w:val="Listeafsnit"/>
        <w:numPr>
          <w:ilvl w:val="0"/>
          <w:numId w:val="22"/>
        </w:numPr>
        <w:jc w:val="both"/>
        <w:rPr>
          <w:rFonts w:ascii="Times New Roman" w:hAnsi="Times New Roman" w:cs="Times New Roman"/>
          <w:sz w:val="22"/>
        </w:rPr>
      </w:pPr>
      <w:r w:rsidRPr="00182D7B">
        <w:rPr>
          <w:rFonts w:ascii="Times New Roman" w:hAnsi="Times New Roman" w:cs="Times New Roman"/>
          <w:sz w:val="22"/>
        </w:rPr>
        <w:t>u</w:t>
      </w:r>
      <w:r w:rsidR="00306E68" w:rsidRPr="00182D7B">
        <w:rPr>
          <w:rFonts w:ascii="Times New Roman" w:hAnsi="Times New Roman" w:cs="Times New Roman"/>
          <w:sz w:val="22"/>
        </w:rPr>
        <w:t xml:space="preserve">middelbart efter Social- og Boligstyrelsens </w:t>
      </w:r>
      <w:r w:rsidR="00D66B32" w:rsidRPr="00182D7B">
        <w:rPr>
          <w:rFonts w:ascii="Times New Roman" w:hAnsi="Times New Roman" w:cs="Times New Roman"/>
          <w:sz w:val="22"/>
        </w:rPr>
        <w:t>godkendelse af likvidationen af institutionen</w:t>
      </w:r>
    </w:p>
    <w:p w14:paraId="2F70E5BF" w14:textId="77777777" w:rsidR="00D66B32" w:rsidRPr="00182D7B" w:rsidRDefault="00D66B32" w:rsidP="00FD0C0D">
      <w:pPr>
        <w:jc w:val="both"/>
        <w:rPr>
          <w:rFonts w:ascii="Times New Roman" w:hAnsi="Times New Roman" w:cs="Times New Roman"/>
          <w:sz w:val="22"/>
        </w:rPr>
      </w:pPr>
    </w:p>
    <w:p w14:paraId="2D5E1578" w14:textId="77777777" w:rsidR="00E731F6" w:rsidRPr="00182D7B" w:rsidRDefault="00E731F6" w:rsidP="00FD0C0D">
      <w:pPr>
        <w:jc w:val="both"/>
        <w:rPr>
          <w:rFonts w:ascii="Times New Roman" w:hAnsi="Times New Roman" w:cs="Times New Roman"/>
          <w:sz w:val="22"/>
        </w:rPr>
      </w:pPr>
    </w:p>
    <w:p w14:paraId="0D47BBA2" w14:textId="5449C6D7" w:rsidR="00D66B32" w:rsidRPr="00182D7B" w:rsidRDefault="00D66B32" w:rsidP="00FD0C0D">
      <w:pPr>
        <w:jc w:val="both"/>
        <w:rPr>
          <w:rFonts w:ascii="Times New Roman" w:hAnsi="Times New Roman" w:cs="Times New Roman"/>
          <w:sz w:val="22"/>
        </w:rPr>
      </w:pPr>
      <w:r w:rsidRPr="00182D7B">
        <w:rPr>
          <w:rFonts w:ascii="Times New Roman" w:hAnsi="Times New Roman" w:cs="Times New Roman"/>
          <w:sz w:val="22"/>
        </w:rPr>
        <w:t>Følgende skal udfyldes:</w:t>
      </w:r>
    </w:p>
    <w:p w14:paraId="5AF3F979" w14:textId="77777777" w:rsidR="00D66B32" w:rsidRPr="00182D7B" w:rsidRDefault="00D66B32" w:rsidP="00FD0C0D">
      <w:pPr>
        <w:jc w:val="both"/>
        <w:rPr>
          <w:rFonts w:ascii="Times New Roman" w:hAnsi="Times New Roman" w:cs="Times New Roman"/>
          <w:sz w:val="22"/>
        </w:rPr>
      </w:pPr>
    </w:p>
    <w:p w14:paraId="627C9F51" w14:textId="553D2D66" w:rsidR="00D66B32" w:rsidRPr="00182D7B" w:rsidRDefault="00D66B32" w:rsidP="00FD0C0D">
      <w:pPr>
        <w:jc w:val="both"/>
        <w:rPr>
          <w:rFonts w:ascii="Times New Roman" w:hAnsi="Times New Roman" w:cs="Times New Roman"/>
          <w:sz w:val="22"/>
        </w:rPr>
      </w:pPr>
      <w:r w:rsidRPr="00182D7B">
        <w:rPr>
          <w:rFonts w:ascii="Times New Roman" w:hAnsi="Times New Roman" w:cs="Times New Roman"/>
          <w:sz w:val="22"/>
        </w:rPr>
        <w:t>Dato for kommunalbestyrelsens godkendelse</w:t>
      </w:r>
      <w:r w:rsidR="00306E68" w:rsidRPr="00182D7B">
        <w:rPr>
          <w:rFonts w:ascii="Times New Roman" w:hAnsi="Times New Roman" w:cs="Times New Roman"/>
          <w:sz w:val="22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66B32" w:rsidRPr="00182D7B" w14:paraId="312CB874" w14:textId="77777777" w:rsidTr="00306E68">
        <w:tc>
          <w:tcPr>
            <w:tcW w:w="9628" w:type="dxa"/>
            <w:shd w:val="clear" w:color="auto" w:fill="F2F2F2" w:themeFill="background1" w:themeFillShade="F2"/>
          </w:tcPr>
          <w:p w14:paraId="4473FFE4" w14:textId="77777777" w:rsidR="00D66B32" w:rsidRPr="00182D7B" w:rsidRDefault="00D66B32" w:rsidP="00FD0C0D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F1D0091" w14:textId="77777777" w:rsidR="00D66B32" w:rsidRPr="00182D7B" w:rsidRDefault="00D66B32" w:rsidP="00FD0C0D">
      <w:pPr>
        <w:jc w:val="both"/>
        <w:rPr>
          <w:rFonts w:ascii="Times New Roman" w:hAnsi="Times New Roman" w:cs="Times New Roman"/>
          <w:sz w:val="22"/>
        </w:rPr>
      </w:pPr>
    </w:p>
    <w:p w14:paraId="10DC599C" w14:textId="706660AE" w:rsidR="00D66B32" w:rsidRPr="00182D7B" w:rsidRDefault="00D66B32" w:rsidP="00FD0C0D">
      <w:pPr>
        <w:jc w:val="both"/>
        <w:rPr>
          <w:rFonts w:ascii="Times New Roman" w:hAnsi="Times New Roman" w:cs="Times New Roman"/>
          <w:sz w:val="22"/>
        </w:rPr>
      </w:pPr>
      <w:r w:rsidRPr="00182D7B">
        <w:rPr>
          <w:rFonts w:ascii="Times New Roman" w:hAnsi="Times New Roman" w:cs="Times New Roman"/>
          <w:sz w:val="22"/>
        </w:rPr>
        <w:t>Valg af likvidator (navn, adresse og CVR nr.)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66B32" w:rsidRPr="00182D7B" w14:paraId="163D94B9" w14:textId="77777777" w:rsidTr="00306E68">
        <w:tc>
          <w:tcPr>
            <w:tcW w:w="9628" w:type="dxa"/>
            <w:shd w:val="clear" w:color="auto" w:fill="F2F2F2" w:themeFill="background1" w:themeFillShade="F2"/>
          </w:tcPr>
          <w:p w14:paraId="5D836EC6" w14:textId="77777777" w:rsidR="00D66B32" w:rsidRPr="00182D7B" w:rsidRDefault="00D66B32" w:rsidP="00FD0C0D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09469BEE" w14:textId="77777777" w:rsidR="00306E68" w:rsidRPr="00182D7B" w:rsidRDefault="00306E68" w:rsidP="00FD0C0D">
      <w:pPr>
        <w:jc w:val="both"/>
        <w:rPr>
          <w:rFonts w:ascii="Times New Roman" w:hAnsi="Times New Roman" w:cs="Times New Roman"/>
          <w:sz w:val="22"/>
        </w:rPr>
      </w:pPr>
    </w:p>
    <w:p w14:paraId="1736E712" w14:textId="7A82F621" w:rsidR="00306E68" w:rsidRPr="00182D7B" w:rsidRDefault="00306E68" w:rsidP="00FD0C0D">
      <w:pPr>
        <w:jc w:val="both"/>
        <w:rPr>
          <w:rFonts w:ascii="Times New Roman" w:hAnsi="Times New Roman" w:cs="Times New Roman"/>
          <w:sz w:val="22"/>
        </w:rPr>
      </w:pPr>
      <w:r w:rsidRPr="00182D7B">
        <w:rPr>
          <w:rFonts w:ascii="Times New Roman" w:hAnsi="Times New Roman" w:cs="Times New Roman"/>
          <w:sz w:val="22"/>
        </w:rPr>
        <w:t>Supplerende 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06E68" w:rsidRPr="00182D7B" w14:paraId="796D8B39" w14:textId="77777777" w:rsidTr="00464AE7">
        <w:tc>
          <w:tcPr>
            <w:tcW w:w="9628" w:type="dxa"/>
            <w:shd w:val="clear" w:color="auto" w:fill="F2F2F2" w:themeFill="background1" w:themeFillShade="F2"/>
          </w:tcPr>
          <w:p w14:paraId="024A5A0E" w14:textId="77777777" w:rsidR="00306E68" w:rsidRPr="00182D7B" w:rsidRDefault="00306E68" w:rsidP="00464AE7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E5349E8" w14:textId="77777777" w:rsidR="00306E68" w:rsidRPr="00182D7B" w:rsidRDefault="00306E68" w:rsidP="00FD0C0D">
      <w:pPr>
        <w:jc w:val="both"/>
        <w:rPr>
          <w:rFonts w:ascii="Times New Roman" w:hAnsi="Times New Roman" w:cs="Times New Roman"/>
          <w:sz w:val="22"/>
        </w:rPr>
      </w:pPr>
    </w:p>
    <w:p w14:paraId="33A77F4A" w14:textId="77777777" w:rsidR="00D66B32" w:rsidRPr="00182D7B" w:rsidRDefault="00D66B32" w:rsidP="00FD0C0D">
      <w:pPr>
        <w:jc w:val="both"/>
        <w:rPr>
          <w:rFonts w:ascii="Times New Roman" w:hAnsi="Times New Roman" w:cs="Times New Roman"/>
          <w:sz w:val="22"/>
        </w:rPr>
      </w:pPr>
    </w:p>
    <w:p w14:paraId="68C593A4" w14:textId="77777777" w:rsidR="00D66B32" w:rsidRPr="007B29DC" w:rsidRDefault="00D66B32" w:rsidP="00FD0C0D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57259507" w14:textId="77777777" w:rsidR="00D66B32" w:rsidRPr="00D66B32" w:rsidRDefault="00D66B32">
      <w:pPr>
        <w:rPr>
          <w:rFonts w:ascii="Times New Roman" w:hAnsi="Times New Roman" w:cs="Times New Roman"/>
          <w:sz w:val="24"/>
          <w:szCs w:val="24"/>
        </w:rPr>
      </w:pPr>
    </w:p>
    <w:sectPr w:rsidR="00D66B32" w:rsidRPr="00D66B3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63368" w14:textId="77777777" w:rsidR="00715267" w:rsidRDefault="00715267" w:rsidP="00D66B32">
      <w:pPr>
        <w:spacing w:line="240" w:lineRule="auto"/>
      </w:pPr>
      <w:r>
        <w:separator/>
      </w:r>
    </w:p>
  </w:endnote>
  <w:endnote w:type="continuationSeparator" w:id="0">
    <w:p w14:paraId="2505AA6C" w14:textId="77777777" w:rsidR="00715267" w:rsidRDefault="00715267" w:rsidP="00D66B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E8DA6" w14:textId="77777777" w:rsidR="00715267" w:rsidRDefault="00715267" w:rsidP="00D66B32">
      <w:pPr>
        <w:spacing w:line="240" w:lineRule="auto"/>
      </w:pPr>
      <w:r>
        <w:separator/>
      </w:r>
    </w:p>
  </w:footnote>
  <w:footnote w:type="continuationSeparator" w:id="0">
    <w:p w14:paraId="42816302" w14:textId="77777777" w:rsidR="00715267" w:rsidRDefault="00715267" w:rsidP="00D66B32">
      <w:pPr>
        <w:spacing w:line="240" w:lineRule="auto"/>
      </w:pPr>
      <w:r>
        <w:continuationSeparator/>
      </w:r>
    </w:p>
  </w:footnote>
  <w:footnote w:id="1">
    <w:p w14:paraId="4F91C539" w14:textId="46AAB1AF" w:rsidR="00D66B32" w:rsidRPr="00E731F6" w:rsidRDefault="00D66B32">
      <w:pPr>
        <w:pStyle w:val="Fodnotetekst"/>
        <w:rPr>
          <w:rFonts w:ascii="Times New Roman" w:hAnsi="Times New Roman" w:cs="Times New Roman"/>
          <w:sz w:val="21"/>
          <w:szCs w:val="21"/>
        </w:rPr>
      </w:pPr>
      <w:r w:rsidRPr="00E731F6">
        <w:rPr>
          <w:rStyle w:val="Fodnotehenvisning"/>
          <w:rFonts w:ascii="Times New Roman" w:hAnsi="Times New Roman" w:cs="Times New Roman"/>
          <w:sz w:val="21"/>
          <w:szCs w:val="21"/>
        </w:rPr>
        <w:footnoteRef/>
      </w:r>
      <w:r w:rsidRPr="00E731F6">
        <w:rPr>
          <w:rFonts w:ascii="Times New Roman" w:hAnsi="Times New Roman" w:cs="Times New Roman"/>
          <w:sz w:val="21"/>
          <w:szCs w:val="21"/>
        </w:rPr>
        <w:t xml:space="preserve"> </w:t>
      </w:r>
      <w:hyperlink r:id="rId1" w:history="1">
        <w:r w:rsidR="00306E68" w:rsidRPr="00E731F6">
          <w:rPr>
            <w:rFonts w:ascii="Times New Roman" w:hAnsi="Times New Roman" w:cs="Times New Roman"/>
            <w:color w:val="0000FF"/>
            <w:sz w:val="21"/>
            <w:szCs w:val="21"/>
            <w:u w:val="single"/>
          </w:rPr>
          <w:t>Boligbyggeriloven</w:t>
        </w:r>
      </w:hyperlink>
    </w:p>
  </w:footnote>
  <w:footnote w:id="2">
    <w:p w14:paraId="5AD120DD" w14:textId="26911DE9" w:rsidR="00D66B32" w:rsidRDefault="00D66B32">
      <w:pPr>
        <w:pStyle w:val="Fodnotetekst"/>
      </w:pPr>
      <w:r w:rsidRPr="00E731F6">
        <w:rPr>
          <w:rStyle w:val="Fodnotehenvisning"/>
          <w:rFonts w:ascii="Times New Roman" w:hAnsi="Times New Roman" w:cs="Times New Roman"/>
          <w:sz w:val="21"/>
          <w:szCs w:val="21"/>
        </w:rPr>
        <w:footnoteRef/>
      </w:r>
      <w:r w:rsidRPr="00E731F6">
        <w:rPr>
          <w:rFonts w:ascii="Times New Roman" w:hAnsi="Times New Roman" w:cs="Times New Roman"/>
          <w:sz w:val="21"/>
          <w:szCs w:val="21"/>
        </w:rPr>
        <w:t xml:space="preserve"> </w:t>
      </w:r>
      <w:hyperlink r:id="rId2" w:anchor="P14" w:history="1">
        <w:r w:rsidR="00306E68" w:rsidRPr="00E731F6">
          <w:rPr>
            <w:rFonts w:ascii="Times New Roman" w:hAnsi="Times New Roman" w:cs="Times New Roman"/>
            <w:color w:val="0000FF"/>
            <w:sz w:val="21"/>
            <w:szCs w:val="21"/>
            <w:u w:val="single"/>
          </w:rPr>
          <w:t>Bekendtgørelse om organisation af ungdomsboliger, der er opført med offentlig støtte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6C2FD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F235E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C058C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1EC04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28BA8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DC5ED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0CE67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A45D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C054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1C8819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CE4985"/>
    <w:multiLevelType w:val="multilevel"/>
    <w:tmpl w:val="EFE007AE"/>
    <w:lvl w:ilvl="0">
      <w:start w:val="1"/>
      <w:numFmt w:val="bullet"/>
      <w:pStyle w:val="Listeafsni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1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85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3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7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1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90" w:hanging="170"/>
      </w:pPr>
      <w:rPr>
        <w:rFonts w:ascii="Wingdings" w:hAnsi="Wingdings" w:hint="default"/>
      </w:rPr>
    </w:lvl>
  </w:abstractNum>
  <w:abstractNum w:abstractNumId="11" w15:restartNumberingAfterBreak="0">
    <w:nsid w:val="5FBD11AE"/>
    <w:multiLevelType w:val="hybridMultilevel"/>
    <w:tmpl w:val="AAFAC74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690955">
    <w:abstractNumId w:val="9"/>
  </w:num>
  <w:num w:numId="2" w16cid:durableId="1397432946">
    <w:abstractNumId w:val="9"/>
  </w:num>
  <w:num w:numId="3" w16cid:durableId="213977306">
    <w:abstractNumId w:val="7"/>
  </w:num>
  <w:num w:numId="4" w16cid:durableId="325285340">
    <w:abstractNumId w:val="7"/>
  </w:num>
  <w:num w:numId="5" w16cid:durableId="1080295567">
    <w:abstractNumId w:val="6"/>
  </w:num>
  <w:num w:numId="6" w16cid:durableId="243534914">
    <w:abstractNumId w:val="6"/>
  </w:num>
  <w:num w:numId="7" w16cid:durableId="1746537853">
    <w:abstractNumId w:val="5"/>
  </w:num>
  <w:num w:numId="8" w16cid:durableId="1077822416">
    <w:abstractNumId w:val="5"/>
  </w:num>
  <w:num w:numId="9" w16cid:durableId="315961310">
    <w:abstractNumId w:val="4"/>
  </w:num>
  <w:num w:numId="10" w16cid:durableId="1163811901">
    <w:abstractNumId w:val="4"/>
  </w:num>
  <w:num w:numId="11" w16cid:durableId="567570007">
    <w:abstractNumId w:val="8"/>
  </w:num>
  <w:num w:numId="12" w16cid:durableId="2048942978">
    <w:abstractNumId w:val="8"/>
  </w:num>
  <w:num w:numId="13" w16cid:durableId="418869791">
    <w:abstractNumId w:val="3"/>
  </w:num>
  <w:num w:numId="14" w16cid:durableId="790055545">
    <w:abstractNumId w:val="3"/>
  </w:num>
  <w:num w:numId="15" w16cid:durableId="877669494">
    <w:abstractNumId w:val="2"/>
  </w:num>
  <w:num w:numId="16" w16cid:durableId="963346189">
    <w:abstractNumId w:val="2"/>
  </w:num>
  <w:num w:numId="17" w16cid:durableId="1952666907">
    <w:abstractNumId w:val="1"/>
  </w:num>
  <w:num w:numId="18" w16cid:durableId="2031368007">
    <w:abstractNumId w:val="1"/>
  </w:num>
  <w:num w:numId="19" w16cid:durableId="2120906901">
    <w:abstractNumId w:val="0"/>
  </w:num>
  <w:num w:numId="20" w16cid:durableId="390544786">
    <w:abstractNumId w:val="0"/>
  </w:num>
  <w:num w:numId="21" w16cid:durableId="491945880">
    <w:abstractNumId w:val="10"/>
  </w:num>
  <w:num w:numId="22" w16cid:durableId="3252052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175"/>
    <w:rsid w:val="00025705"/>
    <w:rsid w:val="000F6182"/>
    <w:rsid w:val="0010638A"/>
    <w:rsid w:val="00135A64"/>
    <w:rsid w:val="00182D7B"/>
    <w:rsid w:val="001A2816"/>
    <w:rsid w:val="002B1514"/>
    <w:rsid w:val="002E3FAB"/>
    <w:rsid w:val="00306E68"/>
    <w:rsid w:val="00320C65"/>
    <w:rsid w:val="003D1B20"/>
    <w:rsid w:val="00432CB3"/>
    <w:rsid w:val="004D3302"/>
    <w:rsid w:val="00630D9B"/>
    <w:rsid w:val="00633C26"/>
    <w:rsid w:val="00690B41"/>
    <w:rsid w:val="006B0A30"/>
    <w:rsid w:val="00715267"/>
    <w:rsid w:val="007B29DC"/>
    <w:rsid w:val="007C583F"/>
    <w:rsid w:val="008442AB"/>
    <w:rsid w:val="00914E59"/>
    <w:rsid w:val="00950814"/>
    <w:rsid w:val="0097008B"/>
    <w:rsid w:val="009706F8"/>
    <w:rsid w:val="009C0DB1"/>
    <w:rsid w:val="00AF66EF"/>
    <w:rsid w:val="00BA6816"/>
    <w:rsid w:val="00BD3DA3"/>
    <w:rsid w:val="00CE0BBC"/>
    <w:rsid w:val="00CF0A0B"/>
    <w:rsid w:val="00D14154"/>
    <w:rsid w:val="00D46AA0"/>
    <w:rsid w:val="00D66B32"/>
    <w:rsid w:val="00E731F6"/>
    <w:rsid w:val="00E84742"/>
    <w:rsid w:val="00F02175"/>
    <w:rsid w:val="00FD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715A"/>
  <w15:chartTrackingRefBased/>
  <w15:docId w15:val="{C90F3354-E212-4F6D-ADA8-34FDA1C0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E59"/>
    <w:pPr>
      <w:spacing w:after="0" w:line="240" w:lineRule="atLeast"/>
    </w:pPr>
    <w:rPr>
      <w:sz w:val="20"/>
    </w:rPr>
  </w:style>
  <w:style w:type="paragraph" w:styleId="Overskrift1">
    <w:name w:val="heading 1"/>
    <w:basedOn w:val="Modtageradresse"/>
    <w:next w:val="Normal"/>
    <w:link w:val="Overskrift1Tegn"/>
    <w:uiPriority w:val="9"/>
    <w:qFormat/>
    <w:rsid w:val="002E3FAB"/>
    <w:pPr>
      <w:spacing w:line="400" w:lineRule="atLeast"/>
      <w:outlineLvl w:val="0"/>
    </w:pPr>
    <w:rPr>
      <w:rFonts w:ascii="Times New Roman" w:hAnsi="Times New Roman"/>
      <w:sz w:val="24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914E59"/>
    <w:pPr>
      <w:spacing w:before="240" w:after="120"/>
      <w:outlineLvl w:val="1"/>
    </w:pPr>
    <w:rPr>
      <w:b/>
      <w:sz w:val="22"/>
    </w:rPr>
  </w:style>
  <w:style w:type="paragraph" w:styleId="Overskrift3">
    <w:name w:val="heading 3"/>
    <w:basedOn w:val="Overskrift2"/>
    <w:next w:val="Normal"/>
    <w:link w:val="Overskrift3Tegn"/>
    <w:uiPriority w:val="9"/>
    <w:qFormat/>
    <w:rsid w:val="00914E59"/>
    <w:pPr>
      <w:outlineLvl w:val="2"/>
    </w:pPr>
    <w:rPr>
      <w:sz w:val="20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914E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qFormat/>
    <w:rsid w:val="00CE0BBC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CE0BBC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E0B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32C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32C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Afsenderadresse">
    <w:name w:val="envelope return"/>
    <w:basedOn w:val="Normal"/>
    <w:uiPriority w:val="99"/>
    <w:rsid w:val="00914E59"/>
    <w:pPr>
      <w:spacing w:line="200" w:lineRule="atLeast"/>
    </w:pPr>
    <w:rPr>
      <w:rFonts w:asciiTheme="majorHAnsi" w:eastAsiaTheme="majorEastAsia" w:hAnsiTheme="majorHAnsi" w:cstheme="majorBidi"/>
      <w:sz w:val="16"/>
      <w:szCs w:val="20"/>
    </w:rPr>
  </w:style>
  <w:style w:type="paragraph" w:styleId="Billedtekst">
    <w:name w:val="caption"/>
    <w:basedOn w:val="Normal"/>
    <w:next w:val="Normal"/>
    <w:uiPriority w:val="35"/>
    <w:qFormat/>
    <w:rsid w:val="00914E5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idehoved">
    <w:name w:val="header"/>
    <w:basedOn w:val="Afsenderadresse"/>
    <w:link w:val="SidehovedTegn"/>
    <w:uiPriority w:val="99"/>
    <w:rsid w:val="00914E59"/>
  </w:style>
  <w:style w:type="character" w:customStyle="1" w:styleId="SidehovedTegn">
    <w:name w:val="Sidehoved Tegn"/>
    <w:basedOn w:val="Standardskrifttypeiafsnit"/>
    <w:link w:val="Sidehoved"/>
    <w:uiPriority w:val="99"/>
    <w:rsid w:val="00914E59"/>
    <w:rPr>
      <w:rFonts w:asciiTheme="majorHAnsi" w:eastAsiaTheme="majorEastAsia" w:hAnsiTheme="majorHAnsi" w:cstheme="majorBidi"/>
      <w:sz w:val="16"/>
      <w:szCs w:val="20"/>
    </w:rPr>
  </w:style>
  <w:style w:type="paragraph" w:styleId="Brevhoved">
    <w:name w:val="Message Header"/>
    <w:basedOn w:val="Sidehoved"/>
    <w:link w:val="BrevhovedTegn"/>
    <w:uiPriority w:val="99"/>
    <w:semiHidden/>
    <w:rsid w:val="00914E59"/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14E59"/>
    <w:rPr>
      <w:rFonts w:asciiTheme="majorHAnsi" w:eastAsiaTheme="majorEastAsia" w:hAnsiTheme="majorHAnsi" w:cstheme="majorBidi"/>
      <w:sz w:val="16"/>
      <w:szCs w:val="20"/>
    </w:rPr>
  </w:style>
  <w:style w:type="paragraph" w:styleId="Brdtekst">
    <w:name w:val="Body Text"/>
    <w:basedOn w:val="Normal"/>
    <w:link w:val="BrdtekstTegn"/>
    <w:uiPriority w:val="99"/>
    <w:rsid w:val="00914E59"/>
  </w:style>
  <w:style w:type="character" w:customStyle="1" w:styleId="BrdtekstTegn">
    <w:name w:val="Brødtekst Tegn"/>
    <w:basedOn w:val="Standardskrifttypeiafsnit"/>
    <w:link w:val="Brdtekst"/>
    <w:uiPriority w:val="99"/>
    <w:rsid w:val="00914E59"/>
    <w:rPr>
      <w:sz w:val="20"/>
    </w:rPr>
  </w:style>
  <w:style w:type="paragraph" w:styleId="Undertitel">
    <w:name w:val="Subtitle"/>
    <w:basedOn w:val="Normal"/>
    <w:link w:val="UndertitelTegn"/>
    <w:uiPriority w:val="11"/>
    <w:qFormat/>
    <w:rsid w:val="00320C65"/>
    <w:pPr>
      <w:numPr>
        <w:ilvl w:val="1"/>
      </w:numPr>
      <w:tabs>
        <w:tab w:val="left" w:pos="4253"/>
      </w:tabs>
      <w:spacing w:line="320" w:lineRule="exact"/>
    </w:pPr>
    <w:rPr>
      <w:rFonts w:eastAsiaTheme="minorEastAsia"/>
      <w:color w:val="FFFFFF" w:themeColor="background1"/>
      <w:spacing w:val="15"/>
      <w:sz w:val="26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20C65"/>
    <w:rPr>
      <w:rFonts w:eastAsiaTheme="minorEastAsia"/>
      <w:color w:val="FFFFFF" w:themeColor="background1"/>
      <w:spacing w:val="15"/>
      <w:sz w:val="26"/>
    </w:rPr>
  </w:style>
  <w:style w:type="paragraph" w:styleId="Dato">
    <w:name w:val="Date"/>
    <w:basedOn w:val="Venstrespalteoverskrift"/>
    <w:next w:val="Normal"/>
    <w:link w:val="DatoTegn"/>
    <w:uiPriority w:val="99"/>
    <w:rsid w:val="00914E59"/>
    <w:rPr>
      <w:b w:val="0"/>
      <w:noProof/>
    </w:rPr>
  </w:style>
  <w:style w:type="character" w:customStyle="1" w:styleId="DatoTegn">
    <w:name w:val="Dato Tegn"/>
    <w:basedOn w:val="Standardskrifttypeiafsnit"/>
    <w:link w:val="Dato"/>
    <w:uiPriority w:val="99"/>
    <w:rsid w:val="00914E59"/>
    <w:rPr>
      <w:rFonts w:asciiTheme="majorHAnsi" w:eastAsiaTheme="majorEastAsia" w:hAnsiTheme="majorHAnsi" w:cstheme="majorBidi"/>
      <w:noProof/>
      <w:sz w:val="16"/>
      <w:szCs w:val="20"/>
    </w:rPr>
  </w:style>
  <w:style w:type="character" w:styleId="Fodnotehenvisning">
    <w:name w:val="footnote reference"/>
    <w:basedOn w:val="Standardskrifttypeiafsnit"/>
    <w:uiPriority w:val="99"/>
    <w:rsid w:val="00320C65"/>
    <w:rPr>
      <w:rFonts w:asciiTheme="minorHAnsi" w:hAnsiTheme="minorHAnsi"/>
      <w:sz w:val="18"/>
      <w:vertAlign w:val="superscript"/>
    </w:rPr>
  </w:style>
  <w:style w:type="paragraph" w:styleId="Fodnotetekst">
    <w:name w:val="footnote text"/>
    <w:basedOn w:val="Normal"/>
    <w:link w:val="FodnotetekstTegn"/>
    <w:uiPriority w:val="99"/>
    <w:rsid w:val="00914E59"/>
    <w:pPr>
      <w:spacing w:line="240" w:lineRule="auto"/>
    </w:pPr>
    <w:rPr>
      <w:sz w:val="18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914E59"/>
    <w:rPr>
      <w:sz w:val="18"/>
      <w:szCs w:val="20"/>
    </w:rPr>
  </w:style>
  <w:style w:type="table" w:customStyle="1" w:styleId="Gittertabel4-farve61">
    <w:name w:val="Gittertabel 4 - farve 61"/>
    <w:basedOn w:val="Tabel-Normal"/>
    <w:uiPriority w:val="49"/>
    <w:rsid w:val="00914E5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113" w:type="dxa"/>
        <w:bottom w:w="113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pPr>
        <w:jc w:val="right"/>
      </w:pPr>
      <w:rPr>
        <w:b/>
        <w:bCs/>
      </w:rPr>
      <w:tblPr/>
      <w:tcPr>
        <w:vAlign w:val="center"/>
      </w:tcPr>
    </w:tblStylePr>
    <w:tblStylePr w:type="band1Vert">
      <w:pPr>
        <w:jc w:val="right"/>
      </w:pPr>
      <w:tblPr/>
      <w:tcPr>
        <w:shd w:val="clear" w:color="auto" w:fill="E2EFD9" w:themeFill="accent6" w:themeFillTint="33"/>
        <w:vAlign w:val="center"/>
      </w:tcPr>
    </w:tblStylePr>
    <w:tblStylePr w:type="band2Vert">
      <w:pPr>
        <w:jc w:val="right"/>
      </w:pPr>
      <w:tblPr/>
      <w:tcPr>
        <w:vAlign w:val="center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Standardskrifttypeiafsnit"/>
    <w:uiPriority w:val="99"/>
    <w:rsid w:val="00914E59"/>
    <w:rPr>
      <w:color w:val="000000" w:themeColor="text1"/>
      <w:u w:val="none"/>
    </w:rPr>
  </w:style>
  <w:style w:type="paragraph" w:styleId="Indholdsfortegnelse1">
    <w:name w:val="toc 1"/>
    <w:basedOn w:val="Normal"/>
    <w:next w:val="Normal"/>
    <w:autoRedefine/>
    <w:uiPriority w:val="39"/>
    <w:rsid w:val="00914E59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rsid w:val="00914E59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rsid w:val="00914E59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rsid w:val="00914E59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rsid w:val="00914E59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rsid w:val="00914E59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rsid w:val="00914E59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rsid w:val="00914E59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rsid w:val="00914E59"/>
    <w:pPr>
      <w:spacing w:after="100"/>
      <w:ind w:left="1600"/>
    </w:pPr>
  </w:style>
  <w:style w:type="paragraph" w:styleId="NormalWeb">
    <w:name w:val="Normal (Web)"/>
    <w:basedOn w:val="Normal"/>
    <w:uiPriority w:val="99"/>
    <w:semiHidden/>
    <w:unhideWhenUsed/>
    <w:rsid w:val="00320C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a-DK"/>
    </w:rPr>
  </w:style>
  <w:style w:type="paragraph" w:customStyle="1" w:styleId="kildeoganm">
    <w:name w:val="kilde og anm."/>
    <w:basedOn w:val="NormalWeb"/>
    <w:qFormat/>
    <w:rsid w:val="00CE0BBC"/>
    <w:pPr>
      <w:spacing w:before="0" w:beforeAutospacing="0" w:after="0" w:afterAutospacing="0"/>
    </w:pPr>
    <w:rPr>
      <w:rFonts w:ascii="Arial" w:hAnsi="Arial" w:cstheme="minorBidi"/>
      <w:color w:val="000000" w:themeColor="text1"/>
      <w:kern w:val="24"/>
      <w:sz w:val="16"/>
      <w:szCs w:val="16"/>
    </w:rPr>
  </w:style>
  <w:style w:type="paragraph" w:customStyle="1" w:styleId="Kildeoganm0">
    <w:name w:val="Kilde og anm."/>
    <w:basedOn w:val="NormalWeb"/>
    <w:qFormat/>
    <w:rsid w:val="00320C65"/>
    <w:pPr>
      <w:spacing w:before="0" w:beforeAutospacing="0" w:after="0" w:afterAutospacing="0"/>
    </w:pPr>
    <w:rPr>
      <w:rFonts w:asciiTheme="minorHAnsi" w:hAnsiTheme="minorHAnsi" w:cstheme="minorBidi"/>
      <w:color w:val="000000" w:themeColor="text1"/>
      <w:kern w:val="24"/>
      <w:sz w:val="16"/>
      <w:szCs w:val="16"/>
    </w:rPr>
  </w:style>
  <w:style w:type="paragraph" w:customStyle="1" w:styleId="Kolofon">
    <w:name w:val="Kolofon"/>
    <w:basedOn w:val="Normal"/>
    <w:qFormat/>
    <w:rsid w:val="00320C65"/>
    <w:rPr>
      <w:bCs/>
      <w:color w:val="000000" w:themeColor="text1"/>
      <w:szCs w:val="20"/>
    </w:rPr>
  </w:style>
  <w:style w:type="table" w:customStyle="1" w:styleId="Listetabel3-farve61">
    <w:name w:val="Listetabel 3 - farve 61"/>
    <w:basedOn w:val="Tabel-Normal"/>
    <w:uiPriority w:val="48"/>
    <w:rsid w:val="00320C6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el4-farve61">
    <w:name w:val="Listetabel 4 - farve 61"/>
    <w:basedOn w:val="Tabel-Normal"/>
    <w:uiPriority w:val="49"/>
    <w:rsid w:val="00320C65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113" w:type="dxa"/>
        <w:bottom w:w="113" w:type="dxa"/>
      </w:tblCellMar>
    </w:tblPr>
    <w:tblStylePr w:type="firstRow">
      <w:pPr>
        <w:jc w:val="left"/>
      </w:pPr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  <w:vAlign w:val="center"/>
      </w:tcPr>
    </w:tblStylePr>
    <w:tblStylePr w:type="lastRow">
      <w:rPr>
        <w:b/>
        <w:bCs/>
      </w:rPr>
      <w:tblPr/>
      <w:tcPr>
        <w:tcBorders>
          <w:top w:val="nil"/>
          <w:bottom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  <w:tblPr/>
      <w:tcPr>
        <w:vAlign w:val="center"/>
      </w:tcPr>
    </w:tblStylePr>
    <w:tblStylePr w:type="lastCol">
      <w:pPr>
        <w:jc w:val="right"/>
      </w:pPr>
      <w:rPr>
        <w:b/>
        <w:bCs/>
      </w:rPr>
      <w:tblPr/>
      <w:tcPr>
        <w:vAlign w:val="center"/>
      </w:tcPr>
    </w:tblStylePr>
    <w:tblStylePr w:type="band1Vert">
      <w:pPr>
        <w:jc w:val="right"/>
      </w:pPr>
      <w:rPr>
        <w:rFonts w:asciiTheme="minorHAnsi" w:hAnsiTheme="minorHAnsi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2Vert">
      <w:pPr>
        <w:jc w:val="right"/>
      </w:pPr>
      <w:tblPr/>
      <w:tcPr>
        <w:vAlign w:val="center"/>
      </w:tcPr>
    </w:tblStylePr>
    <w:tblStylePr w:type="band1Horz">
      <w:tblPr/>
      <w:tcPr>
        <w:tcBorders>
          <w:insideH w:val="single" w:sz="4" w:space="0" w:color="70AD47" w:themeColor="accent6"/>
          <w:insideV w:val="single" w:sz="4" w:space="0" w:color="70AD47" w:themeColor="accent6"/>
        </w:tcBorders>
        <w:shd w:val="clear" w:color="auto" w:fill="E2EFD9" w:themeFill="accent6" w:themeFillTint="33"/>
      </w:tcPr>
    </w:tblStylePr>
    <w:tblStylePr w:type="band2Horz">
      <w:pPr>
        <w:jc w:val="right"/>
      </w:pPr>
      <w:rPr>
        <w:rFonts w:asciiTheme="minorHAnsi" w:hAnsiTheme="minorHAnsi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70AD47" w:themeColor="accent6"/>
          <w:insideV w:val="single" w:sz="4" w:space="0" w:color="70AD47" w:themeColor="accent6"/>
        </w:tcBorders>
      </w:tcPr>
    </w:tblStyle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14E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14E59"/>
    <w:rPr>
      <w:rFonts w:ascii="Tahoma" w:hAnsi="Tahoma" w:cs="Tahoma"/>
      <w:sz w:val="16"/>
      <w:szCs w:val="16"/>
    </w:rPr>
  </w:style>
  <w:style w:type="paragraph" w:styleId="Modtageradresse">
    <w:name w:val="envelope address"/>
    <w:aliases w:val="Modtager"/>
    <w:basedOn w:val="Normal"/>
    <w:uiPriority w:val="99"/>
    <w:rsid w:val="00914E59"/>
    <w:rPr>
      <w:b/>
    </w:rPr>
  </w:style>
  <w:style w:type="paragraph" w:styleId="Opstilling-punkttegn">
    <w:name w:val="List Bullet"/>
    <w:basedOn w:val="Normal"/>
    <w:next w:val="Normal"/>
    <w:uiPriority w:val="99"/>
    <w:rsid w:val="00320C65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rsid w:val="00320C65"/>
    <w:pPr>
      <w:ind w:left="568" w:hanging="284"/>
      <w:contextualSpacing/>
    </w:pPr>
  </w:style>
  <w:style w:type="paragraph" w:styleId="Opstilling-punkttegn3">
    <w:name w:val="List Bullet 3"/>
    <w:basedOn w:val="Normal"/>
    <w:uiPriority w:val="99"/>
    <w:rsid w:val="00320C65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rsid w:val="00320C65"/>
    <w:pPr>
      <w:numPr>
        <w:numId w:val="8"/>
      </w:numPr>
      <w:contextualSpacing/>
    </w:pPr>
  </w:style>
  <w:style w:type="paragraph" w:styleId="Opstilling-punkttegn5">
    <w:name w:val="List Bullet 5"/>
    <w:basedOn w:val="Normal"/>
    <w:uiPriority w:val="99"/>
    <w:rsid w:val="00320C65"/>
    <w:pPr>
      <w:numPr>
        <w:numId w:val="10"/>
      </w:numPr>
      <w:contextualSpacing/>
    </w:pPr>
  </w:style>
  <w:style w:type="paragraph" w:styleId="Opstilling-talellerbogst">
    <w:name w:val="List Number"/>
    <w:basedOn w:val="Normal"/>
    <w:uiPriority w:val="99"/>
    <w:rsid w:val="00320C65"/>
    <w:pPr>
      <w:numPr>
        <w:numId w:val="12"/>
      </w:numPr>
      <w:contextualSpacing/>
    </w:pPr>
  </w:style>
  <w:style w:type="paragraph" w:styleId="Opstilling-talellerbogst2">
    <w:name w:val="List Number 2"/>
    <w:basedOn w:val="Normal"/>
    <w:uiPriority w:val="99"/>
    <w:rsid w:val="00320C65"/>
    <w:pPr>
      <w:numPr>
        <w:numId w:val="14"/>
      </w:numPr>
      <w:contextualSpacing/>
    </w:pPr>
  </w:style>
  <w:style w:type="paragraph" w:styleId="Opstilling-talellerbogst3">
    <w:name w:val="List Number 3"/>
    <w:basedOn w:val="Normal"/>
    <w:uiPriority w:val="99"/>
    <w:rsid w:val="00320C65"/>
    <w:pPr>
      <w:numPr>
        <w:numId w:val="16"/>
      </w:numPr>
      <w:contextualSpacing/>
    </w:pPr>
  </w:style>
  <w:style w:type="paragraph" w:styleId="Opstilling-talellerbogst4">
    <w:name w:val="List Number 4"/>
    <w:basedOn w:val="Normal"/>
    <w:uiPriority w:val="99"/>
    <w:rsid w:val="00320C65"/>
    <w:pPr>
      <w:numPr>
        <w:numId w:val="18"/>
      </w:numPr>
      <w:contextualSpacing/>
    </w:pPr>
  </w:style>
  <w:style w:type="paragraph" w:styleId="Opstilling-talellerbogst5">
    <w:name w:val="List Number 5"/>
    <w:basedOn w:val="Normal"/>
    <w:uiPriority w:val="99"/>
    <w:rsid w:val="00320C65"/>
    <w:pPr>
      <w:numPr>
        <w:numId w:val="20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914E59"/>
    <w:rPr>
      <w:b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E3FAB"/>
    <w:rPr>
      <w:rFonts w:ascii="Times New Roman" w:hAnsi="Times New Roman"/>
      <w:b/>
      <w:sz w:val="24"/>
    </w:rPr>
  </w:style>
  <w:style w:type="paragraph" w:styleId="Overskrift">
    <w:name w:val="TOC Heading"/>
    <w:basedOn w:val="OverskriftNotat"/>
    <w:next w:val="Normal"/>
    <w:uiPriority w:val="39"/>
    <w:qFormat/>
    <w:rsid w:val="00914E59"/>
    <w:pPr>
      <w:outlineLvl w:val="9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914E59"/>
    <w:rPr>
      <w:b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14E59"/>
    <w:rPr>
      <w:rFonts w:asciiTheme="majorHAnsi" w:eastAsiaTheme="majorEastAsia" w:hAnsiTheme="majorHAnsi" w:cstheme="majorBidi"/>
      <w:i/>
      <w:iCs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E0BBC"/>
    <w:rPr>
      <w:rFonts w:ascii="Arial" w:eastAsiaTheme="majorEastAsia" w:hAnsi="Arial" w:cstheme="majorBidi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E0BBC"/>
    <w:rPr>
      <w:rFonts w:ascii="Arial" w:eastAsiaTheme="majorEastAsia" w:hAnsi="Arial" w:cstheme="majorBidi"/>
      <w:sz w:val="20"/>
    </w:rPr>
  </w:style>
  <w:style w:type="character" w:styleId="Pladsholdertekst">
    <w:name w:val="Placeholder Text"/>
    <w:basedOn w:val="Standardskrifttypeiafsnit"/>
    <w:uiPriority w:val="99"/>
    <w:rsid w:val="00320C65"/>
    <w:rPr>
      <w:rFonts w:asciiTheme="minorHAnsi" w:hAnsiTheme="minorHAnsi"/>
      <w:color w:val="000000" w:themeColor="text1"/>
      <w:sz w:val="18"/>
    </w:rPr>
  </w:style>
  <w:style w:type="paragraph" w:styleId="Sidefod">
    <w:name w:val="footer"/>
    <w:basedOn w:val="Normal"/>
    <w:link w:val="SidefodTegn"/>
    <w:uiPriority w:val="99"/>
    <w:rsid w:val="00914E59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14E59"/>
    <w:rPr>
      <w:sz w:val="20"/>
    </w:rPr>
  </w:style>
  <w:style w:type="character" w:styleId="Sidetal">
    <w:name w:val="page number"/>
    <w:basedOn w:val="Standardskrifttypeiafsnit"/>
    <w:uiPriority w:val="99"/>
    <w:rsid w:val="00914E59"/>
    <w:rPr>
      <w:rFonts w:asciiTheme="minorHAnsi" w:hAnsiTheme="minorHAnsi"/>
      <w:sz w:val="16"/>
    </w:rPr>
  </w:style>
  <w:style w:type="paragraph" w:styleId="Sluthilsen">
    <w:name w:val="Closing"/>
    <w:basedOn w:val="Modtageradresse"/>
    <w:link w:val="SluthilsenTegn"/>
    <w:uiPriority w:val="99"/>
    <w:rsid w:val="00914E59"/>
    <w:pPr>
      <w:keepNext/>
      <w:keepLines/>
    </w:pPr>
  </w:style>
  <w:style w:type="character" w:customStyle="1" w:styleId="SluthilsenTegn">
    <w:name w:val="Sluthilsen Tegn"/>
    <w:basedOn w:val="Standardskrifttypeiafsnit"/>
    <w:link w:val="Sluthilsen"/>
    <w:uiPriority w:val="99"/>
    <w:rsid w:val="00914E59"/>
    <w:rPr>
      <w:b/>
      <w:sz w:val="20"/>
    </w:rPr>
  </w:style>
  <w:style w:type="table" w:styleId="Tabel-Gitter">
    <w:name w:val="Table Grid"/>
    <w:basedOn w:val="Tabel-Normal"/>
    <w:uiPriority w:val="39"/>
    <w:rsid w:val="0091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1">
    <w:name w:val="Tabel - Gitter1"/>
    <w:basedOn w:val="Tabel-Normal"/>
    <w:next w:val="Tabel-Gitter"/>
    <w:uiPriority w:val="59"/>
    <w:rsid w:val="00914E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itter-lys">
    <w:name w:val="Grid Table Light"/>
    <w:basedOn w:val="Tabel-Normal"/>
    <w:uiPriority w:val="40"/>
    <w:rsid w:val="00320C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el">
    <w:name w:val="Title"/>
    <w:basedOn w:val="Normal"/>
    <w:next w:val="Undertitel"/>
    <w:link w:val="TitelTegn"/>
    <w:uiPriority w:val="10"/>
    <w:qFormat/>
    <w:rsid w:val="00320C65"/>
    <w:pPr>
      <w:tabs>
        <w:tab w:val="left" w:pos="4253"/>
      </w:tabs>
      <w:spacing w:line="660" w:lineRule="exact"/>
    </w:pPr>
    <w:rPr>
      <w:rFonts w:asciiTheme="majorHAnsi" w:eastAsiaTheme="majorEastAsia" w:hAnsiTheme="majorHAnsi" w:cstheme="majorBidi"/>
      <w:color w:val="44546A" w:themeColor="text2"/>
      <w:spacing w:val="-10"/>
      <w:kern w:val="28"/>
      <w:sz w:val="6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20C65"/>
    <w:rPr>
      <w:rFonts w:asciiTheme="majorHAnsi" w:eastAsiaTheme="majorEastAsia" w:hAnsiTheme="majorHAnsi" w:cstheme="majorBidi"/>
      <w:color w:val="44546A" w:themeColor="text2"/>
      <w:spacing w:val="-10"/>
      <w:kern w:val="28"/>
      <w:sz w:val="66"/>
      <w:szCs w:val="56"/>
    </w:rPr>
  </w:style>
  <w:style w:type="table" w:customStyle="1" w:styleId="Typografi1">
    <w:name w:val="Typografi1"/>
    <w:basedOn w:val="Tabel-Gitter"/>
    <w:uiPriority w:val="99"/>
    <w:rsid w:val="00320C65"/>
    <w:tblPr/>
  </w:style>
  <w:style w:type="paragraph" w:customStyle="1" w:styleId="Venstrespalteoverskrift">
    <w:name w:val="Venstre spalte overskrift"/>
    <w:basedOn w:val="Afsenderadresse"/>
    <w:qFormat/>
    <w:rsid w:val="00914E59"/>
    <w:rPr>
      <w:b/>
    </w:rPr>
  </w:style>
  <w:style w:type="paragraph" w:customStyle="1" w:styleId="Venstrespaltetekst">
    <w:name w:val="Venstre spalte tekst"/>
    <w:basedOn w:val="Afsenderadresse"/>
    <w:qFormat/>
    <w:rsid w:val="00914E59"/>
  </w:style>
  <w:style w:type="character" w:styleId="Kraftigfremhvning">
    <w:name w:val="Intense Emphasis"/>
    <w:basedOn w:val="Standardskrifttypeiafsnit"/>
    <w:uiPriority w:val="21"/>
    <w:qFormat/>
    <w:rsid w:val="00CE0BBC"/>
    <w:rPr>
      <w:i/>
      <w:iCs/>
      <w:color w:val="auto"/>
    </w:rPr>
  </w:style>
  <w:style w:type="character" w:styleId="Kraftighenvisning">
    <w:name w:val="Intense Reference"/>
    <w:basedOn w:val="Standardskrifttypeiafsnit"/>
    <w:uiPriority w:val="32"/>
    <w:qFormat/>
    <w:rsid w:val="00CE0BBC"/>
    <w:rPr>
      <w:b/>
      <w:bCs/>
      <w:smallCaps/>
      <w:color w:val="auto"/>
      <w:spacing w:val="5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E0BBC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E0BBC"/>
    <w:rPr>
      <w:rFonts w:ascii="Arial" w:hAnsi="Arial"/>
      <w:i/>
      <w:iCs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E0BBC"/>
    <w:rPr>
      <w:rFonts w:asciiTheme="majorHAnsi" w:eastAsiaTheme="majorEastAsia" w:hAnsiTheme="majorHAnsi" w:cstheme="majorBidi"/>
      <w:i/>
      <w:iCs/>
      <w:sz w:val="20"/>
    </w:rPr>
  </w:style>
  <w:style w:type="paragraph" w:styleId="Citat">
    <w:name w:val="Quote"/>
    <w:basedOn w:val="Normal"/>
    <w:next w:val="Normal"/>
    <w:link w:val="CitatTegn"/>
    <w:uiPriority w:val="29"/>
    <w:qFormat/>
    <w:rsid w:val="00914E59"/>
    <w:pPr>
      <w:spacing w:before="200" w:after="160"/>
      <w:ind w:left="851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14E59"/>
    <w:rPr>
      <w:i/>
      <w:iCs/>
      <w:color w:val="404040" w:themeColor="text1" w:themeTint="BF"/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14E5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14E5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14E5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14E59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14E59"/>
    <w:rPr>
      <w:sz w:val="16"/>
      <w:szCs w:val="16"/>
    </w:rPr>
  </w:style>
  <w:style w:type="paragraph" w:styleId="Listeafsnit">
    <w:name w:val="List Paragraph"/>
    <w:basedOn w:val="Normal"/>
    <w:uiPriority w:val="34"/>
    <w:qFormat/>
    <w:rsid w:val="00914E59"/>
    <w:pPr>
      <w:numPr>
        <w:numId w:val="21"/>
      </w:numPr>
      <w:contextualSpacing/>
    </w:pPr>
  </w:style>
  <w:style w:type="paragraph" w:customStyle="1" w:styleId="OverskriftNotat">
    <w:name w:val="Overskrift Notat"/>
    <w:basedOn w:val="Overskrift1"/>
    <w:next w:val="Normal"/>
    <w:qFormat/>
    <w:rsid w:val="00914E59"/>
    <w:rPr>
      <w:sz w:val="36"/>
    </w:rPr>
  </w:style>
  <w:style w:type="paragraph" w:customStyle="1" w:styleId="Resume">
    <w:name w:val="Resume"/>
    <w:basedOn w:val="Normal"/>
    <w:next w:val="Normal"/>
    <w:semiHidden/>
    <w:qFormat/>
    <w:rsid w:val="00914E59"/>
    <w:pPr>
      <w:pBdr>
        <w:bottom w:val="single" w:sz="4" w:space="12" w:color="auto"/>
      </w:pBdr>
      <w:spacing w:after="120"/>
    </w:pPr>
    <w:rPr>
      <w:sz w:val="22"/>
    </w:rPr>
  </w:style>
  <w:style w:type="table" w:customStyle="1" w:styleId="Tabel-Gitter2">
    <w:name w:val="Tabel - Gitter2"/>
    <w:basedOn w:val="Tabel-Normal"/>
    <w:next w:val="Tabel-Gitter"/>
    <w:uiPriority w:val="39"/>
    <w:rsid w:val="00914E59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F7F5F5"/>
    </w:tcPr>
  </w:style>
  <w:style w:type="paragraph" w:customStyle="1" w:styleId="Venstrespalte">
    <w:name w:val="Venstre spalte"/>
    <w:basedOn w:val="Afsenderadresse"/>
    <w:qFormat/>
    <w:rsid w:val="00914E59"/>
    <w:rPr>
      <w:b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32CB3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32CB3"/>
    <w:rPr>
      <w:rFonts w:eastAsiaTheme="majorEastAsia" w:cstheme="majorBidi"/>
      <w:color w:val="272727" w:themeColor="text1" w:themeTint="D8"/>
      <w:sz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306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tsinformation.dk/eli/lta/1991/666" TargetMode="External"/><Relationship Id="rId1" Type="http://schemas.openxmlformats.org/officeDocument/2006/relationships/hyperlink" Target="https://www.retsinformation.dk/eli/lta/2011/90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247318\AppData\Local\cBrain\F2\.tmp\25846b9e549342b7b830e61a60e3bafe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27FDE-DDBD-4A82-8A2A-26727EDA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25846b9e549342b7b830e61a60e3bafe.dotx</Template>
  <TotalTime>1</TotalTime>
  <Pages>1</Pages>
  <Words>244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Vasfi Duvarci</dc:creator>
  <cp:keywords/>
  <dc:description/>
  <cp:lastModifiedBy>Oskar Boukaidi Andersen</cp:lastModifiedBy>
  <cp:revision>2</cp:revision>
  <dcterms:created xsi:type="dcterms:W3CDTF">2026-09-09T13:14:00Z</dcterms:created>
  <dcterms:modified xsi:type="dcterms:W3CDTF">2026-09-09T13:14:00Z</dcterms:modified>
</cp:coreProperties>
</file>